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40C2" w14:textId="77777777" w:rsidR="0006235F" w:rsidRDefault="00E40800" w:rsidP="00E40800">
      <w:pPr>
        <w:jc w:val="center"/>
        <w:rPr>
          <w:rFonts w:ascii="Times New Roman" w:hAnsi="Times New Roman" w:cs="Times New Roman"/>
          <w:b/>
          <w:i/>
          <w:sz w:val="28"/>
          <w:szCs w:val="28"/>
        </w:rPr>
      </w:pPr>
      <w:r w:rsidRPr="00E40800">
        <w:rPr>
          <w:rFonts w:ascii="Times New Roman" w:hAnsi="Times New Roman" w:cs="Times New Roman"/>
          <w:sz w:val="28"/>
          <w:szCs w:val="28"/>
        </w:rPr>
        <w:t>Примерный перечень вопросов для под</w:t>
      </w:r>
      <w:r>
        <w:rPr>
          <w:rFonts w:ascii="Times New Roman" w:hAnsi="Times New Roman" w:cs="Times New Roman"/>
          <w:sz w:val="28"/>
          <w:szCs w:val="28"/>
        </w:rPr>
        <w:t>готовки к зачет</w:t>
      </w:r>
      <w:r w:rsidRPr="00E40800">
        <w:rPr>
          <w:rFonts w:ascii="Times New Roman" w:hAnsi="Times New Roman" w:cs="Times New Roman"/>
          <w:sz w:val="28"/>
          <w:szCs w:val="28"/>
        </w:rPr>
        <w:t>у по дисциплине «</w:t>
      </w:r>
      <w:r w:rsidRPr="00E40800">
        <w:rPr>
          <w:rFonts w:ascii="Times New Roman" w:hAnsi="Times New Roman" w:cs="Times New Roman"/>
          <w:b/>
          <w:i/>
          <w:sz w:val="28"/>
          <w:szCs w:val="28"/>
        </w:rPr>
        <w:t>Судебная медицина»</w:t>
      </w:r>
    </w:p>
    <w:p w14:paraId="3DD21756" w14:textId="77777777" w:rsidR="00FF590A" w:rsidRPr="000E5190" w:rsidRDefault="00FF590A" w:rsidP="000E5190">
      <w:pPr>
        <w:spacing w:line="240" w:lineRule="auto"/>
        <w:jc w:val="both"/>
        <w:rPr>
          <w:rFonts w:ascii="Times New Roman" w:hAnsi="Times New Roman" w:cs="Times New Roman"/>
          <w:sz w:val="28"/>
          <w:szCs w:val="28"/>
        </w:rPr>
      </w:pPr>
      <w:r w:rsidRPr="000E5190">
        <w:rPr>
          <w:rFonts w:ascii="Times New Roman" w:hAnsi="Times New Roman" w:cs="Times New Roman"/>
          <w:sz w:val="28"/>
          <w:szCs w:val="28"/>
        </w:rPr>
        <w:t>Предмет судебной медицины. Организация судебно-медицинской службы в РФ.</w:t>
      </w:r>
    </w:p>
    <w:p w14:paraId="3FD6154F"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sz w:val="28"/>
          <w:szCs w:val="28"/>
        </w:rPr>
        <w:t xml:space="preserve">Определение понятия судебно-медицинская экспертиза. Виды судебно-медицинских экспертиз. </w:t>
      </w:r>
    </w:p>
    <w:p w14:paraId="12FC5417" w14:textId="77777777" w:rsidR="00E40800" w:rsidRPr="000E5190" w:rsidRDefault="00E40800" w:rsidP="000E5190">
      <w:pPr>
        <w:spacing w:line="240" w:lineRule="auto"/>
        <w:jc w:val="both"/>
        <w:rPr>
          <w:rFonts w:ascii="Times New Roman" w:hAnsi="Times New Roman" w:cs="Times New Roman"/>
          <w:sz w:val="28"/>
          <w:szCs w:val="28"/>
        </w:rPr>
      </w:pPr>
      <w:r w:rsidRPr="000E5190">
        <w:rPr>
          <w:rFonts w:ascii="Times New Roman" w:hAnsi="Times New Roman" w:cs="Times New Roman"/>
          <w:sz w:val="28"/>
          <w:szCs w:val="28"/>
        </w:rPr>
        <w:t>Возможности установления орудия травмы по морфологии повреждений. Общие представления об исследованиях по идентификации орудий. Лабораторные исследования повреждений.</w:t>
      </w:r>
    </w:p>
    <w:p w14:paraId="7532A868" w14:textId="77777777" w:rsidR="00FF590A" w:rsidRPr="000E5190" w:rsidRDefault="00FF590A" w:rsidP="000E5190">
      <w:pPr>
        <w:spacing w:line="240" w:lineRule="auto"/>
        <w:jc w:val="both"/>
        <w:rPr>
          <w:rFonts w:ascii="Times New Roman" w:hAnsi="Times New Roman" w:cs="Times New Roman"/>
          <w:sz w:val="28"/>
          <w:szCs w:val="28"/>
        </w:rPr>
      </w:pPr>
      <w:r w:rsidRPr="000E5190">
        <w:rPr>
          <w:rFonts w:ascii="Times New Roman" w:hAnsi="Times New Roman" w:cs="Times New Roman"/>
          <w:sz w:val="28"/>
          <w:szCs w:val="28"/>
        </w:rPr>
        <w:t>Определение, общая характеристика, классификация и механизм действия острых предметов. Виды экспертиз, проводимых при расследовании дел, связанных с причинением повреждений острыми предметами, разрешаемые вопросы.</w:t>
      </w:r>
    </w:p>
    <w:p w14:paraId="33738482" w14:textId="77777777" w:rsidR="00FF590A" w:rsidRPr="000E5190" w:rsidRDefault="00FF590A" w:rsidP="000E5190">
      <w:pPr>
        <w:spacing w:line="240" w:lineRule="auto"/>
        <w:jc w:val="both"/>
        <w:rPr>
          <w:rFonts w:ascii="Times New Roman" w:hAnsi="Times New Roman" w:cs="Times New Roman"/>
          <w:sz w:val="28"/>
          <w:szCs w:val="28"/>
        </w:rPr>
      </w:pPr>
      <w:r w:rsidRPr="000E5190">
        <w:rPr>
          <w:rFonts w:ascii="Times New Roman" w:hAnsi="Times New Roman" w:cs="Times New Roman"/>
          <w:sz w:val="28"/>
          <w:szCs w:val="28"/>
        </w:rPr>
        <w:t>Характеристика и механизм действия колющих и режущих предметов, виды повреждений и их морфология, методика исследования и описания, причины смерти.</w:t>
      </w:r>
    </w:p>
    <w:p w14:paraId="71AF4A43" w14:textId="77777777" w:rsidR="00FF590A" w:rsidRPr="000E5190" w:rsidRDefault="00FF590A" w:rsidP="000E5190">
      <w:pPr>
        <w:spacing w:line="240" w:lineRule="auto"/>
        <w:jc w:val="both"/>
        <w:rPr>
          <w:rFonts w:ascii="Times New Roman" w:hAnsi="Times New Roman" w:cs="Times New Roman"/>
          <w:sz w:val="28"/>
          <w:szCs w:val="28"/>
        </w:rPr>
      </w:pPr>
      <w:r w:rsidRPr="000E5190">
        <w:rPr>
          <w:rFonts w:ascii="Times New Roman" w:hAnsi="Times New Roman" w:cs="Times New Roman"/>
          <w:sz w:val="28"/>
          <w:szCs w:val="28"/>
        </w:rPr>
        <w:t>Характеристика и механизм действия колюще-режущих предметов, виды повреждений и их морфология, методика исследования и описания, причины смерти.</w:t>
      </w:r>
    </w:p>
    <w:p w14:paraId="6CC0E0C7" w14:textId="77777777" w:rsidR="00FF590A" w:rsidRPr="000E5190" w:rsidRDefault="00FF590A" w:rsidP="000E5190">
      <w:pPr>
        <w:spacing w:line="240" w:lineRule="auto"/>
        <w:jc w:val="both"/>
        <w:rPr>
          <w:rFonts w:ascii="Times New Roman" w:hAnsi="Times New Roman" w:cs="Times New Roman"/>
          <w:sz w:val="28"/>
          <w:szCs w:val="28"/>
        </w:rPr>
      </w:pPr>
      <w:r w:rsidRPr="000E5190">
        <w:rPr>
          <w:rFonts w:ascii="Times New Roman" w:hAnsi="Times New Roman" w:cs="Times New Roman"/>
          <w:sz w:val="28"/>
          <w:szCs w:val="28"/>
        </w:rPr>
        <w:t>Характеристика и механизм действия рубящих предметов, виды повреждений и их морфология, методика исследования и описания, причины смерти.</w:t>
      </w:r>
    </w:p>
    <w:p w14:paraId="3E7C169F" w14:textId="77777777" w:rsidR="002636C6" w:rsidRPr="000E5190" w:rsidRDefault="002636C6" w:rsidP="000E5190">
      <w:pPr>
        <w:spacing w:line="240" w:lineRule="auto"/>
        <w:jc w:val="both"/>
        <w:rPr>
          <w:rFonts w:ascii="Times New Roman" w:hAnsi="Times New Roman" w:cs="Times New Roman"/>
          <w:sz w:val="28"/>
          <w:szCs w:val="28"/>
        </w:rPr>
      </w:pPr>
      <w:r w:rsidRPr="000E5190">
        <w:rPr>
          <w:rFonts w:ascii="Times New Roman" w:hAnsi="Times New Roman" w:cs="Times New Roman"/>
          <w:sz w:val="28"/>
          <w:szCs w:val="28"/>
        </w:rPr>
        <w:t>Классификация тупых твердых предметов, механизм возникновения повреждения от действия тупых твердых предметов.</w:t>
      </w:r>
    </w:p>
    <w:p w14:paraId="397CB3FE" w14:textId="77777777" w:rsidR="002636C6" w:rsidRPr="000E5190" w:rsidRDefault="002636C6" w:rsidP="000E5190">
      <w:pPr>
        <w:spacing w:line="240" w:lineRule="auto"/>
        <w:jc w:val="both"/>
        <w:rPr>
          <w:rFonts w:ascii="Times New Roman" w:hAnsi="Times New Roman" w:cs="Times New Roman"/>
          <w:sz w:val="28"/>
          <w:szCs w:val="28"/>
        </w:rPr>
      </w:pPr>
      <w:r w:rsidRPr="000E5190">
        <w:rPr>
          <w:rFonts w:ascii="Times New Roman" w:hAnsi="Times New Roman" w:cs="Times New Roman"/>
          <w:sz w:val="28"/>
          <w:szCs w:val="28"/>
        </w:rPr>
        <w:t>Морфологическая характеристика ссадин, кровоподтеков, ран от действия тупых твердых предметов, их судебно-медицинское значение.</w:t>
      </w:r>
    </w:p>
    <w:p w14:paraId="0011F623" w14:textId="77777777" w:rsidR="002636C6" w:rsidRPr="000E5190" w:rsidRDefault="002636C6" w:rsidP="000E5190">
      <w:pPr>
        <w:spacing w:line="240" w:lineRule="auto"/>
        <w:jc w:val="both"/>
        <w:rPr>
          <w:rFonts w:ascii="Times New Roman" w:hAnsi="Times New Roman" w:cs="Times New Roman"/>
          <w:sz w:val="28"/>
          <w:szCs w:val="28"/>
        </w:rPr>
      </w:pPr>
      <w:r w:rsidRPr="000E5190">
        <w:rPr>
          <w:rFonts w:ascii="Times New Roman" w:hAnsi="Times New Roman" w:cs="Times New Roman"/>
          <w:sz w:val="28"/>
          <w:szCs w:val="28"/>
        </w:rPr>
        <w:t xml:space="preserve">Умирание и смерть. Классификация смерти. Установление давности наступления смерти. </w:t>
      </w:r>
    </w:p>
    <w:p w14:paraId="4C1C4E8B" w14:textId="77777777" w:rsidR="000E5190" w:rsidRPr="000E5190" w:rsidRDefault="00FF590A" w:rsidP="000E5190">
      <w:pPr>
        <w:spacing w:line="240" w:lineRule="auto"/>
        <w:jc w:val="both"/>
        <w:rPr>
          <w:rFonts w:ascii="Times New Roman" w:hAnsi="Times New Roman" w:cs="Times New Roman"/>
          <w:sz w:val="28"/>
          <w:szCs w:val="28"/>
        </w:rPr>
      </w:pPr>
      <w:r w:rsidRPr="000E5190">
        <w:rPr>
          <w:rFonts w:ascii="Times New Roman" w:hAnsi="Times New Roman" w:cs="Times New Roman"/>
          <w:sz w:val="28"/>
          <w:szCs w:val="28"/>
        </w:rPr>
        <w:t>Вред здоровью. Критерии легкого вреда здоровью. Вред здоровья средней степени тяжести.</w:t>
      </w:r>
    </w:p>
    <w:p w14:paraId="74FDFC51" w14:textId="77777777" w:rsidR="002636C6" w:rsidRPr="000E5190" w:rsidRDefault="002636C6" w:rsidP="000E5190">
      <w:pPr>
        <w:spacing w:line="240" w:lineRule="auto"/>
        <w:jc w:val="both"/>
        <w:rPr>
          <w:rFonts w:ascii="Times New Roman" w:hAnsi="Times New Roman" w:cs="Times New Roman"/>
          <w:sz w:val="28"/>
          <w:szCs w:val="28"/>
        </w:rPr>
      </w:pPr>
      <w:r w:rsidRPr="000E5190">
        <w:rPr>
          <w:rFonts w:ascii="Times New Roman" w:hAnsi="Times New Roman" w:cs="Times New Roman"/>
          <w:sz w:val="28"/>
          <w:szCs w:val="28"/>
        </w:rPr>
        <w:t xml:space="preserve">Общие сведения о экспертизе живых лиц. Определение степени тяжести вреда здоровью. </w:t>
      </w:r>
    </w:p>
    <w:p w14:paraId="4EC5A463" w14:textId="77777777" w:rsidR="00E40800" w:rsidRPr="000E5190" w:rsidRDefault="00E40800"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Средней тяжести вред здоровью, его критерии, примеры</w:t>
      </w:r>
    </w:p>
    <w:p w14:paraId="0F4058A3" w14:textId="77777777" w:rsidR="00E40800" w:rsidRPr="000E5190" w:rsidRDefault="00E40800"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Легкий вред здоровью: его критерии: примеры.</w:t>
      </w:r>
    </w:p>
    <w:p w14:paraId="3295238E" w14:textId="77777777" w:rsidR="00BA3A52" w:rsidRPr="000E5190" w:rsidRDefault="00BA3A52"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Тяжкий вред здоровью, критерии тяжести.</w:t>
      </w:r>
    </w:p>
    <w:p w14:paraId="1E81DD39" w14:textId="77777777" w:rsidR="00BA3A52" w:rsidRPr="000E5190" w:rsidRDefault="00BA3A52"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Понятие о гипоксии и механической асфиксии, её виды</w:t>
      </w:r>
    </w:p>
    <w:p w14:paraId="771096FD" w14:textId="77777777" w:rsidR="002636C6" w:rsidRPr="000E5190" w:rsidRDefault="002636C6" w:rsidP="000E5190">
      <w:pPr>
        <w:spacing w:line="240" w:lineRule="auto"/>
        <w:jc w:val="both"/>
        <w:rPr>
          <w:rFonts w:ascii="Times New Roman" w:hAnsi="Times New Roman" w:cs="Times New Roman"/>
          <w:bCs/>
          <w:iCs/>
          <w:sz w:val="28"/>
          <w:szCs w:val="28"/>
        </w:rPr>
      </w:pPr>
      <w:proofErr w:type="spellStart"/>
      <w:r w:rsidRPr="000E5190">
        <w:rPr>
          <w:rFonts w:ascii="Times New Roman" w:hAnsi="Times New Roman" w:cs="Times New Roman"/>
          <w:bCs/>
          <w:iCs/>
          <w:sz w:val="28"/>
          <w:szCs w:val="28"/>
        </w:rPr>
        <w:lastRenderedPageBreak/>
        <w:t>Странгуляционная</w:t>
      </w:r>
      <w:proofErr w:type="spellEnd"/>
      <w:r w:rsidRPr="000E5190">
        <w:rPr>
          <w:rFonts w:ascii="Times New Roman" w:hAnsi="Times New Roman" w:cs="Times New Roman"/>
          <w:bCs/>
          <w:iCs/>
          <w:sz w:val="28"/>
          <w:szCs w:val="28"/>
        </w:rPr>
        <w:t xml:space="preserve"> асфиксия от сдавления шеи: повешение, удавление петлей, дифференциальная диагностика. Удавление руками, ее признаки.</w:t>
      </w:r>
    </w:p>
    <w:p w14:paraId="527D6C75"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Асфиксия от сдавления груди и живота.</w:t>
      </w:r>
    </w:p>
    <w:p w14:paraId="30B6AAC8" w14:textId="77777777" w:rsidR="002636C6" w:rsidRPr="000E5190" w:rsidRDefault="002636C6" w:rsidP="000E5190">
      <w:pPr>
        <w:spacing w:line="240" w:lineRule="auto"/>
        <w:jc w:val="both"/>
        <w:rPr>
          <w:rFonts w:ascii="Times New Roman" w:hAnsi="Times New Roman" w:cs="Times New Roman"/>
          <w:bCs/>
          <w:iCs/>
          <w:sz w:val="28"/>
          <w:szCs w:val="28"/>
        </w:rPr>
      </w:pPr>
      <w:proofErr w:type="spellStart"/>
      <w:r w:rsidRPr="000E5190">
        <w:rPr>
          <w:rFonts w:ascii="Times New Roman" w:hAnsi="Times New Roman" w:cs="Times New Roman"/>
          <w:bCs/>
          <w:iCs/>
          <w:sz w:val="28"/>
          <w:szCs w:val="28"/>
        </w:rPr>
        <w:t>Обтурационная</w:t>
      </w:r>
      <w:proofErr w:type="spellEnd"/>
      <w:r w:rsidRPr="000E5190">
        <w:rPr>
          <w:rFonts w:ascii="Times New Roman" w:hAnsi="Times New Roman" w:cs="Times New Roman"/>
          <w:bCs/>
          <w:iCs/>
          <w:sz w:val="28"/>
          <w:szCs w:val="28"/>
        </w:rPr>
        <w:t xml:space="preserve"> асфиксия: от закрытия носа, рта и дыхательных путей мягкими и инородными предметами, сыпучими телами, рвотными массами </w:t>
      </w:r>
    </w:p>
    <w:p w14:paraId="6AC2922C"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Утопление, его виды. Лабораторные методы исследования при утоплении</w:t>
      </w:r>
    </w:p>
    <w:p w14:paraId="456E81D1"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 xml:space="preserve">Судебно-медицинская экспертиза по вопросам пола и половых состояний: установление истинного пола, дефлорации, способности к половому сношению и оплодотворению у мужчин, способности к половому сношению, зачатию, беременности и родам у женщин, установлению бывших (давних и недавних) аборта, в том числе и криминального, и родов.   </w:t>
      </w:r>
    </w:p>
    <w:p w14:paraId="3B7714FB"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 xml:space="preserve">Общее и местное действие высокой температуры на организм. Тепловой и солнечный удары. Ожоги и ожоговая болезнь. Причины смерти и сроки ее наступления. Экспертиза трупов, обнаруженных на пожаре, разрешаемые вопросы. Установление </w:t>
      </w:r>
      <w:proofErr w:type="spellStart"/>
      <w:r w:rsidRPr="000E5190">
        <w:rPr>
          <w:rFonts w:ascii="Times New Roman" w:hAnsi="Times New Roman" w:cs="Times New Roman"/>
          <w:bCs/>
          <w:iCs/>
          <w:sz w:val="28"/>
          <w:szCs w:val="28"/>
        </w:rPr>
        <w:t>прижизненности</w:t>
      </w:r>
      <w:proofErr w:type="spellEnd"/>
      <w:r w:rsidRPr="000E5190">
        <w:rPr>
          <w:rFonts w:ascii="Times New Roman" w:hAnsi="Times New Roman" w:cs="Times New Roman"/>
          <w:bCs/>
          <w:iCs/>
          <w:sz w:val="28"/>
          <w:szCs w:val="28"/>
        </w:rPr>
        <w:t xml:space="preserve"> действия пламени. Особенности осмотра места происшествия при пожарах</w:t>
      </w:r>
    </w:p>
    <w:p w14:paraId="626CA3CB"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Общее и местное действие низкой температуры на организм. Смерть от переохлаждения организма, условия, способствующие наступлению смерти, диагностика этого вида смерти при исследовании трупа. Замерзание трупов. Особенности осмотра места происшествия. Разрешаемые вопросы при судебно-медицинской экспертизе трупа.</w:t>
      </w:r>
    </w:p>
    <w:p w14:paraId="7CD48EF0"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Общие сведения о расстройстве здоровья и смерти от пониженного атмосферного давления. Горная или высотная болезнь. Разрешаемые вопросы при экспертизе трупа. Общие сведения о расстройстве здоровья и смерти от повышенного атмосферного давления. Обжим тела водолаза. Декомпрессионная (взрывная) болезнь. Особенности осмотра места происшествия. Разрешаемые вопросы при экспертизе трупа.</w:t>
      </w:r>
    </w:p>
    <w:p w14:paraId="017C987C" w14:textId="77777777" w:rsidR="002636C6" w:rsidRPr="000E5190" w:rsidRDefault="002636C6" w:rsidP="000E5190">
      <w:pPr>
        <w:spacing w:line="240" w:lineRule="auto"/>
        <w:jc w:val="both"/>
        <w:rPr>
          <w:rFonts w:ascii="Times New Roman" w:hAnsi="Times New Roman" w:cs="Times New Roman"/>
          <w:bCs/>
          <w:iCs/>
          <w:sz w:val="28"/>
          <w:szCs w:val="28"/>
        </w:rPr>
      </w:pPr>
      <w:proofErr w:type="spellStart"/>
      <w:r w:rsidRPr="000E5190">
        <w:rPr>
          <w:rFonts w:ascii="Times New Roman" w:hAnsi="Times New Roman" w:cs="Times New Roman"/>
          <w:bCs/>
          <w:iCs/>
          <w:sz w:val="28"/>
          <w:szCs w:val="28"/>
        </w:rPr>
        <w:t>Электротравма</w:t>
      </w:r>
      <w:proofErr w:type="spellEnd"/>
      <w:r w:rsidRPr="000E5190">
        <w:rPr>
          <w:rFonts w:ascii="Times New Roman" w:hAnsi="Times New Roman" w:cs="Times New Roman"/>
          <w:bCs/>
          <w:iCs/>
          <w:sz w:val="28"/>
          <w:szCs w:val="28"/>
        </w:rPr>
        <w:t xml:space="preserve">. Механизмы действия электрического тока на организм и условия, способствующие поражению электротоком.  Признаки поражения электрическим током. Особенности осмотра места происшествия и трупа при </w:t>
      </w:r>
      <w:proofErr w:type="spellStart"/>
      <w:r w:rsidRPr="000E5190">
        <w:rPr>
          <w:rFonts w:ascii="Times New Roman" w:hAnsi="Times New Roman" w:cs="Times New Roman"/>
          <w:bCs/>
          <w:iCs/>
          <w:sz w:val="28"/>
          <w:szCs w:val="28"/>
        </w:rPr>
        <w:t>электротравме</w:t>
      </w:r>
      <w:proofErr w:type="spellEnd"/>
      <w:r w:rsidRPr="000E5190">
        <w:rPr>
          <w:rFonts w:ascii="Times New Roman" w:hAnsi="Times New Roman" w:cs="Times New Roman"/>
          <w:bCs/>
          <w:iCs/>
          <w:sz w:val="28"/>
          <w:szCs w:val="28"/>
        </w:rPr>
        <w:t>. Поражение молнией.</w:t>
      </w:r>
    </w:p>
    <w:p w14:paraId="23F273F0" w14:textId="77777777" w:rsidR="000E5190"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Понятие о ядах, их классификация по химическому составу и механизмам действия. Виды действия химических веществ на организм. Определение понятия отравления. Особенности осмотра места происшествия и трупа при подозрении на отравление. Особенности проведения экспертизы, разрешаемые вопросы.</w:t>
      </w:r>
    </w:p>
    <w:p w14:paraId="27567C15"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Общие сведения об отравлениях едкими ядами – кислотами и щелочами. Причины смерти, судебно-медицинская и лабораторная диагностика.</w:t>
      </w:r>
    </w:p>
    <w:p w14:paraId="3BE2F1F5"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lastRenderedPageBreak/>
        <w:t>Отравления деструктивными ядами (ртуть, свинец, медь, мышьяк, сурьма и другие соли тяжелых металлов и металлоидов). Морфологические проявления, судебно-медицинская диагностика.</w:t>
      </w:r>
    </w:p>
    <w:p w14:paraId="0C69084E"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Общие сведения об отравлениях ядами функционального действия. Особенности осмотра места происшествия и экспертизы трупа, разрешаемые вопросы.</w:t>
      </w:r>
    </w:p>
    <w:p w14:paraId="34704E49" w14:textId="77777777" w:rsidR="00FF590A" w:rsidRPr="000E5190" w:rsidRDefault="00FF590A"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Пищевые отравления. Классификация. Особенности осмотра места происшествия и судебно-медицинской экспертизы при пищевых отравлениях.</w:t>
      </w:r>
    </w:p>
    <w:p w14:paraId="537817F7"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Особенности осмотра места происшествия и трупа при дорожно-транспортных происшествиях. Вопросы, которые необходимо ставить при назначении судебно-медицинской экспертизы трупа и живых лиц, пострадавших в ДТП.</w:t>
      </w:r>
    </w:p>
    <w:p w14:paraId="413C4994" w14:textId="77777777" w:rsidR="00FF590A" w:rsidRPr="000E5190" w:rsidRDefault="00FF590A"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Понятие о вещественных доказательствах. Выявление, изъятие, упаковка вещественных доказательств, направление их на судебно-биологическое исследование при осмотре места происшествия и экспертизе трупов и живых лиц.</w:t>
      </w:r>
    </w:p>
    <w:p w14:paraId="40DF8D5B" w14:textId="77777777" w:rsidR="00FF590A" w:rsidRPr="000E5190" w:rsidRDefault="00FF590A"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Экспертиза крови и ее следов. Вопросы, разрешаемые при экспертизе крови. Представления о методах, используемых для лабораторной диагностики наличия крови, ее видовой, групповой, половой и индивидуальной принадлежности. Представление о методе геномной дактилоскопии. Принципы и возможности судебно-медицинской экспертизы крови при спорном отцовстве, материнстве и подмене детей.</w:t>
      </w:r>
    </w:p>
    <w:p w14:paraId="5B3EA6B0"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Общая характеристика современной транспортной травмы, ее место в структуре насильственной смерти. Виды транспортной травмы.</w:t>
      </w:r>
    </w:p>
    <w:p w14:paraId="0D8D847C"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Транспортная травма. Автомобильная травма. Столкновение движущегося автомобиля с пешеходом.</w:t>
      </w:r>
    </w:p>
    <w:p w14:paraId="092034A9"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Автомобильная травма. Определение понятия. Виды автомобильной травмы.</w:t>
      </w:r>
    </w:p>
    <w:p w14:paraId="3390DFEF"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Столкновение (наезд) автомашины с пешеходом, механизм возникновения повреждений, их морфология.</w:t>
      </w:r>
    </w:p>
    <w:p w14:paraId="57EB9190"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Переезд автомашиной, механизм возникновения повреждений, их морфология.</w:t>
      </w:r>
    </w:p>
    <w:p w14:paraId="033C34EE"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 xml:space="preserve">Травма при выпадении тела из автомашины, механизм возникновения повреждений, их морфология. Комбинированная </w:t>
      </w:r>
      <w:proofErr w:type="spellStart"/>
      <w:r w:rsidRPr="000E5190">
        <w:rPr>
          <w:rFonts w:ascii="Times New Roman" w:hAnsi="Times New Roman" w:cs="Times New Roman"/>
          <w:bCs/>
          <w:iCs/>
          <w:sz w:val="28"/>
          <w:szCs w:val="28"/>
        </w:rPr>
        <w:t>автотравма</w:t>
      </w:r>
      <w:proofErr w:type="spellEnd"/>
      <w:r w:rsidRPr="000E5190">
        <w:rPr>
          <w:rFonts w:ascii="Times New Roman" w:hAnsi="Times New Roman" w:cs="Times New Roman"/>
          <w:bCs/>
          <w:iCs/>
          <w:sz w:val="28"/>
          <w:szCs w:val="28"/>
        </w:rPr>
        <w:t>.</w:t>
      </w:r>
    </w:p>
    <w:p w14:paraId="37C74C5A" w14:textId="77777777" w:rsidR="00FF590A" w:rsidRPr="000E5190" w:rsidRDefault="00FF590A"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Железнодорожная травма: определение понятия, виды травмы, морфологическая характеристика повреждений при них.</w:t>
      </w:r>
    </w:p>
    <w:p w14:paraId="73C8F3E2" w14:textId="77777777" w:rsidR="002636C6" w:rsidRPr="000E5190" w:rsidRDefault="00FF590A"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 xml:space="preserve">Повреждения при выстреле из газового оружия. </w:t>
      </w:r>
    </w:p>
    <w:p w14:paraId="7F41181D" w14:textId="77777777" w:rsidR="002636C6" w:rsidRPr="000E5190" w:rsidRDefault="00FF590A"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Классификация огнестрельных повреждений. Установление направления раневого канала и направления выстрела.</w:t>
      </w:r>
    </w:p>
    <w:p w14:paraId="7F4709D7" w14:textId="77777777" w:rsidR="00FF590A" w:rsidRPr="000E5190" w:rsidRDefault="00FF590A"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lastRenderedPageBreak/>
        <w:t>Огнестрельное оружие и боеприпасы к нему, классификация, принципы устройства. Механизм выстрела и возникновения огнестрельного повреждения. Повреждающие факторы выстрела. Виды экспертиз, проводимых при расследовании дел, связанных с причинением огнестрельных повреждений, разрешаемые вопросы.</w:t>
      </w:r>
    </w:p>
    <w:p w14:paraId="6351804E" w14:textId="77777777" w:rsidR="000E5190" w:rsidRPr="000E5190" w:rsidRDefault="000E5190"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Виды действия пули. Виды расстояний выстрела. Дополнительные факторы выстрела, максимальная дальность их действия.</w:t>
      </w:r>
    </w:p>
    <w:p w14:paraId="48B40C46" w14:textId="77777777" w:rsidR="000E5190" w:rsidRPr="000E5190" w:rsidRDefault="000E5190"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Морфология повреждений при выстреле в упор.</w:t>
      </w:r>
    </w:p>
    <w:p w14:paraId="3E47AE66" w14:textId="77777777" w:rsidR="000E5190" w:rsidRPr="000E5190" w:rsidRDefault="000E5190" w:rsidP="000E5190">
      <w:pPr>
        <w:spacing w:after="0" w:line="240" w:lineRule="auto"/>
        <w:jc w:val="both"/>
        <w:rPr>
          <w:rFonts w:ascii="Times New Roman" w:eastAsia="Times New Roman" w:hAnsi="Times New Roman" w:cs="Times New Roman"/>
          <w:sz w:val="28"/>
          <w:szCs w:val="28"/>
          <w:lang w:eastAsia="ru-RU"/>
        </w:rPr>
      </w:pPr>
      <w:r w:rsidRPr="000E5190">
        <w:rPr>
          <w:rFonts w:ascii="Times New Roman" w:eastAsia="Times New Roman" w:hAnsi="Times New Roman" w:cs="Times New Roman"/>
          <w:sz w:val="28"/>
          <w:szCs w:val="28"/>
          <w:lang w:eastAsia="ru-RU"/>
        </w:rPr>
        <w:t>Морфология повреждений при выстреле с близкой и неблизкой дистанций.</w:t>
      </w:r>
    </w:p>
    <w:p w14:paraId="5EFA5825" w14:textId="77777777" w:rsidR="000E5190" w:rsidRPr="000E5190" w:rsidRDefault="000E5190"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Повреждения при выстреле из дробового оружия, особенности ранений дробью в зависимости от расстояния выстрела, номера дроби (картечи)</w:t>
      </w:r>
    </w:p>
    <w:p w14:paraId="45145C28" w14:textId="77777777" w:rsidR="002636C6" w:rsidRPr="000E5190" w:rsidRDefault="000E5190" w:rsidP="000E5190">
      <w:pPr>
        <w:spacing w:line="240" w:lineRule="auto"/>
        <w:jc w:val="both"/>
        <w:rPr>
          <w:rFonts w:ascii="Times New Roman" w:hAnsi="Times New Roman" w:cs="Times New Roman"/>
          <w:bCs/>
          <w:iCs/>
          <w:sz w:val="28"/>
          <w:szCs w:val="28"/>
        </w:rPr>
      </w:pPr>
      <w:r w:rsidRPr="000E5190">
        <w:rPr>
          <w:rFonts w:ascii="Times New Roman" w:eastAsia="Times New Roman" w:hAnsi="Times New Roman" w:cs="Times New Roman"/>
          <w:sz w:val="28"/>
          <w:szCs w:val="28"/>
          <w:lang w:eastAsia="ru-RU"/>
        </w:rPr>
        <w:t>Понятие о медико-криминалистической экспертизе, объектах ее исследования и возможностях.</w:t>
      </w:r>
    </w:p>
    <w:p w14:paraId="392046C5"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 xml:space="preserve">Синдром внезапной детской смерти. </w:t>
      </w:r>
    </w:p>
    <w:p w14:paraId="2647BE0C" w14:textId="77777777" w:rsidR="002636C6" w:rsidRPr="000E5190" w:rsidRDefault="002636C6"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 xml:space="preserve">Судебно-медицинское исследование трупов плодов и новорожденных. Особенности техники исследования. </w:t>
      </w:r>
    </w:p>
    <w:p w14:paraId="29529AF7" w14:textId="77777777" w:rsidR="00FF590A" w:rsidRPr="000E5190" w:rsidRDefault="00FF590A"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Судебно-медицинское исследование трупов новорожденных, поводы, разрешаемые вопросы, методика исследования. Понятие детоубийства</w:t>
      </w:r>
    </w:p>
    <w:p w14:paraId="610FCFF1" w14:textId="77777777" w:rsidR="00FF590A" w:rsidRPr="000E5190" w:rsidRDefault="00FF590A"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 xml:space="preserve">Определение понятий новорожденности, их морфологические признаки, методика установления. Определение сроков </w:t>
      </w:r>
      <w:proofErr w:type="spellStart"/>
      <w:r w:rsidRPr="000E5190">
        <w:rPr>
          <w:rFonts w:ascii="Times New Roman" w:hAnsi="Times New Roman" w:cs="Times New Roman"/>
          <w:bCs/>
          <w:iCs/>
          <w:sz w:val="28"/>
          <w:szCs w:val="28"/>
        </w:rPr>
        <w:t>внеутробной</w:t>
      </w:r>
      <w:proofErr w:type="spellEnd"/>
      <w:r w:rsidRPr="000E5190">
        <w:rPr>
          <w:rFonts w:ascii="Times New Roman" w:hAnsi="Times New Roman" w:cs="Times New Roman"/>
          <w:bCs/>
          <w:iCs/>
          <w:sz w:val="28"/>
          <w:szCs w:val="28"/>
        </w:rPr>
        <w:t xml:space="preserve"> жизни.</w:t>
      </w:r>
    </w:p>
    <w:p w14:paraId="36A94511" w14:textId="77777777" w:rsidR="00FF590A" w:rsidRPr="000E5190" w:rsidRDefault="00FF590A"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 xml:space="preserve">Определение понятий жизнеспособности: зрелости и </w:t>
      </w:r>
      <w:proofErr w:type="spellStart"/>
      <w:r w:rsidRPr="000E5190">
        <w:rPr>
          <w:rFonts w:ascii="Times New Roman" w:hAnsi="Times New Roman" w:cs="Times New Roman"/>
          <w:bCs/>
          <w:iCs/>
          <w:sz w:val="28"/>
          <w:szCs w:val="28"/>
        </w:rPr>
        <w:t>доношенности</w:t>
      </w:r>
      <w:proofErr w:type="spellEnd"/>
      <w:r w:rsidRPr="000E5190">
        <w:rPr>
          <w:rFonts w:ascii="Times New Roman" w:hAnsi="Times New Roman" w:cs="Times New Roman"/>
          <w:bCs/>
          <w:iCs/>
          <w:sz w:val="28"/>
          <w:szCs w:val="28"/>
        </w:rPr>
        <w:t>, их морфологические признаки. Определение сроков внутриутробной жизни.</w:t>
      </w:r>
    </w:p>
    <w:p w14:paraId="16CB61F6" w14:textId="77777777" w:rsidR="00FF590A" w:rsidRPr="000E5190" w:rsidRDefault="00FF590A"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 xml:space="preserve">Определение понятия </w:t>
      </w:r>
      <w:proofErr w:type="spellStart"/>
      <w:r w:rsidRPr="000E5190">
        <w:rPr>
          <w:rFonts w:ascii="Times New Roman" w:hAnsi="Times New Roman" w:cs="Times New Roman"/>
          <w:bCs/>
          <w:iCs/>
          <w:sz w:val="28"/>
          <w:szCs w:val="28"/>
        </w:rPr>
        <w:t>живорожденности</w:t>
      </w:r>
      <w:proofErr w:type="spellEnd"/>
      <w:r w:rsidRPr="000E5190">
        <w:rPr>
          <w:rFonts w:ascii="Times New Roman" w:hAnsi="Times New Roman" w:cs="Times New Roman"/>
          <w:bCs/>
          <w:iCs/>
          <w:sz w:val="28"/>
          <w:szCs w:val="28"/>
        </w:rPr>
        <w:t xml:space="preserve">, методика установления. </w:t>
      </w:r>
    </w:p>
    <w:p w14:paraId="1379EA78" w14:textId="77777777" w:rsidR="000E5190" w:rsidRPr="000E5190" w:rsidRDefault="000E5190"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 xml:space="preserve">Понятие о морали и праве – двух социальных институтах, регулирующих поведение людей в обществе, взаимоотношение морали и права. Понятие о медицинской деонтологии – основе профессиональной медицинской морали, ее краткая история. Присяга врача. «Основы законодательства Российской Федерации об охране здоровья граждан» о правах, обязанностях и ответственности медицинских работников. Понятие о </w:t>
      </w:r>
      <w:proofErr w:type="spellStart"/>
      <w:proofErr w:type="gramStart"/>
      <w:r w:rsidRPr="000E5190">
        <w:rPr>
          <w:rFonts w:ascii="Times New Roman" w:hAnsi="Times New Roman" w:cs="Times New Roman"/>
          <w:bCs/>
          <w:iCs/>
          <w:sz w:val="28"/>
          <w:szCs w:val="28"/>
        </w:rPr>
        <w:t>преступлении,проступке</w:t>
      </w:r>
      <w:proofErr w:type="spellEnd"/>
      <w:proofErr w:type="gramEnd"/>
      <w:r w:rsidRPr="000E5190">
        <w:rPr>
          <w:rFonts w:ascii="Times New Roman" w:hAnsi="Times New Roman" w:cs="Times New Roman"/>
          <w:bCs/>
          <w:iCs/>
          <w:sz w:val="28"/>
          <w:szCs w:val="28"/>
        </w:rPr>
        <w:t>, умысле, неосторожности, случае. Действия врача в условиях крайней необходимости.</w:t>
      </w:r>
    </w:p>
    <w:p w14:paraId="4724B7BD" w14:textId="77777777" w:rsidR="000E5190" w:rsidRPr="000E5190" w:rsidRDefault="000E5190"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Ответственность за профессиональные и профессионально-должностные правонарушения медицинских работников по Уголовному кодексу РФ.</w:t>
      </w:r>
    </w:p>
    <w:p w14:paraId="66A9A5B3" w14:textId="77777777" w:rsidR="000E5190" w:rsidRPr="000E5190" w:rsidRDefault="000E5190" w:rsidP="000E5190">
      <w:pPr>
        <w:spacing w:line="240" w:lineRule="auto"/>
        <w:jc w:val="both"/>
        <w:rPr>
          <w:rFonts w:ascii="Times New Roman" w:hAnsi="Times New Roman" w:cs="Times New Roman"/>
          <w:bCs/>
          <w:iCs/>
          <w:sz w:val="28"/>
          <w:szCs w:val="28"/>
        </w:rPr>
      </w:pPr>
      <w:r w:rsidRPr="000E5190">
        <w:rPr>
          <w:rFonts w:ascii="Times New Roman" w:hAnsi="Times New Roman" w:cs="Times New Roman"/>
          <w:bCs/>
          <w:iCs/>
          <w:sz w:val="28"/>
          <w:szCs w:val="28"/>
        </w:rPr>
        <w:t>Врачебные ошибки – определение, виды врачебных ошибок, их причины. Случаи (несчастные случаи) в медицинской практике.</w:t>
      </w:r>
    </w:p>
    <w:p w14:paraId="1546AE47" w14:textId="77777777" w:rsidR="000E5190" w:rsidRPr="000E5190" w:rsidRDefault="000E5190" w:rsidP="000E5190">
      <w:pPr>
        <w:jc w:val="both"/>
        <w:rPr>
          <w:rFonts w:ascii="Times New Roman" w:hAnsi="Times New Roman" w:cs="Times New Roman"/>
          <w:bCs/>
          <w:iCs/>
          <w:sz w:val="28"/>
          <w:szCs w:val="28"/>
        </w:rPr>
      </w:pPr>
    </w:p>
    <w:p w14:paraId="5398A2FF" w14:textId="77777777" w:rsidR="000E5190" w:rsidRPr="00FF590A" w:rsidRDefault="000E5190" w:rsidP="00FF590A">
      <w:pPr>
        <w:jc w:val="both"/>
        <w:rPr>
          <w:rFonts w:ascii="Times New Roman" w:hAnsi="Times New Roman" w:cs="Times New Roman"/>
          <w:bCs/>
          <w:iCs/>
          <w:sz w:val="28"/>
          <w:szCs w:val="28"/>
        </w:rPr>
      </w:pPr>
    </w:p>
    <w:p w14:paraId="21B1FC3C" w14:textId="77777777" w:rsidR="00FF590A" w:rsidRPr="00FF590A" w:rsidRDefault="00FF590A" w:rsidP="00FF590A">
      <w:pPr>
        <w:jc w:val="both"/>
        <w:rPr>
          <w:rFonts w:ascii="Times New Roman" w:hAnsi="Times New Roman" w:cs="Times New Roman"/>
          <w:bCs/>
          <w:iCs/>
          <w:sz w:val="28"/>
          <w:szCs w:val="28"/>
        </w:rPr>
      </w:pPr>
    </w:p>
    <w:p w14:paraId="44265D58" w14:textId="77777777" w:rsidR="00FF590A" w:rsidRPr="00FF590A" w:rsidRDefault="00FF590A" w:rsidP="00FF590A">
      <w:pPr>
        <w:jc w:val="both"/>
        <w:rPr>
          <w:rFonts w:ascii="Times New Roman" w:hAnsi="Times New Roman" w:cs="Times New Roman"/>
          <w:bCs/>
          <w:iCs/>
          <w:sz w:val="28"/>
          <w:szCs w:val="28"/>
        </w:rPr>
      </w:pPr>
    </w:p>
    <w:p w14:paraId="0ED7C0C1" w14:textId="77777777" w:rsidR="00FF590A" w:rsidRPr="002636C6" w:rsidRDefault="00FF590A" w:rsidP="002636C6">
      <w:pPr>
        <w:jc w:val="both"/>
        <w:rPr>
          <w:rFonts w:ascii="Times New Roman" w:hAnsi="Times New Roman" w:cs="Times New Roman"/>
          <w:bCs/>
          <w:iCs/>
          <w:sz w:val="28"/>
          <w:szCs w:val="28"/>
        </w:rPr>
      </w:pPr>
    </w:p>
    <w:p w14:paraId="060A600B" w14:textId="77777777" w:rsidR="002636C6" w:rsidRPr="002636C6" w:rsidRDefault="002636C6" w:rsidP="002636C6">
      <w:pPr>
        <w:jc w:val="both"/>
        <w:rPr>
          <w:rFonts w:ascii="Times New Roman" w:hAnsi="Times New Roman" w:cs="Times New Roman"/>
          <w:bCs/>
          <w:iCs/>
          <w:sz w:val="28"/>
          <w:szCs w:val="28"/>
        </w:rPr>
      </w:pPr>
    </w:p>
    <w:p w14:paraId="571334C0" w14:textId="77777777" w:rsidR="002636C6" w:rsidRPr="002636C6" w:rsidRDefault="002636C6" w:rsidP="002636C6">
      <w:pPr>
        <w:jc w:val="both"/>
        <w:rPr>
          <w:rFonts w:ascii="Times New Roman" w:hAnsi="Times New Roman" w:cs="Times New Roman"/>
          <w:bCs/>
          <w:iCs/>
          <w:sz w:val="28"/>
          <w:szCs w:val="28"/>
        </w:rPr>
      </w:pPr>
    </w:p>
    <w:p w14:paraId="16DB90C7" w14:textId="77777777" w:rsidR="002636C6" w:rsidRPr="002636C6" w:rsidRDefault="002636C6" w:rsidP="002636C6">
      <w:pPr>
        <w:jc w:val="both"/>
        <w:rPr>
          <w:rFonts w:ascii="Times New Roman" w:hAnsi="Times New Roman" w:cs="Times New Roman"/>
          <w:bCs/>
          <w:iCs/>
          <w:sz w:val="28"/>
          <w:szCs w:val="28"/>
        </w:rPr>
      </w:pPr>
    </w:p>
    <w:p w14:paraId="004DF2C5" w14:textId="77777777" w:rsidR="002636C6" w:rsidRPr="00BA3A52" w:rsidRDefault="002636C6" w:rsidP="00BA3A52">
      <w:pPr>
        <w:jc w:val="both"/>
        <w:rPr>
          <w:rFonts w:ascii="Times New Roman" w:hAnsi="Times New Roman" w:cs="Times New Roman"/>
          <w:bCs/>
          <w:iCs/>
          <w:sz w:val="28"/>
          <w:szCs w:val="28"/>
        </w:rPr>
      </w:pPr>
    </w:p>
    <w:p w14:paraId="49672630" w14:textId="77777777" w:rsidR="00BA3A52" w:rsidRDefault="00BA3A52" w:rsidP="00E40800">
      <w:pPr>
        <w:jc w:val="both"/>
        <w:rPr>
          <w:rFonts w:ascii="Times New Roman" w:hAnsi="Times New Roman" w:cs="Times New Roman"/>
          <w:bCs/>
          <w:iCs/>
          <w:sz w:val="28"/>
          <w:szCs w:val="28"/>
        </w:rPr>
      </w:pPr>
    </w:p>
    <w:p w14:paraId="1530E93E" w14:textId="77777777" w:rsidR="00E40800" w:rsidRDefault="00E40800" w:rsidP="00E40800">
      <w:pPr>
        <w:ind w:left="709"/>
        <w:jc w:val="both"/>
        <w:rPr>
          <w:rFonts w:ascii="Times New Roman" w:hAnsi="Times New Roman" w:cs="Times New Roman"/>
          <w:bCs/>
          <w:iCs/>
          <w:sz w:val="28"/>
          <w:szCs w:val="28"/>
        </w:rPr>
      </w:pPr>
    </w:p>
    <w:p w14:paraId="10709D4F" w14:textId="77777777" w:rsidR="00E40800" w:rsidRPr="00E40800" w:rsidRDefault="00E40800" w:rsidP="00E40800">
      <w:pPr>
        <w:ind w:left="709"/>
        <w:jc w:val="both"/>
        <w:rPr>
          <w:rFonts w:ascii="Times New Roman" w:hAnsi="Times New Roman" w:cs="Times New Roman"/>
          <w:bCs/>
          <w:iCs/>
          <w:sz w:val="28"/>
          <w:szCs w:val="28"/>
        </w:rPr>
      </w:pPr>
    </w:p>
    <w:p w14:paraId="4B4F9280" w14:textId="77777777" w:rsidR="00E40800" w:rsidRPr="00E40800" w:rsidRDefault="00E40800" w:rsidP="00E40800">
      <w:pPr>
        <w:ind w:left="709"/>
        <w:jc w:val="both"/>
        <w:rPr>
          <w:rFonts w:ascii="Times New Roman" w:hAnsi="Times New Roman" w:cs="Times New Roman"/>
          <w:bCs/>
          <w:iCs/>
          <w:sz w:val="28"/>
          <w:szCs w:val="28"/>
        </w:rPr>
      </w:pPr>
    </w:p>
    <w:p w14:paraId="46B4182F" w14:textId="77777777" w:rsidR="00E40800" w:rsidRPr="00E40800" w:rsidRDefault="00E40800" w:rsidP="00E40800">
      <w:pPr>
        <w:jc w:val="both"/>
        <w:rPr>
          <w:rFonts w:ascii="Times New Roman" w:hAnsi="Times New Roman" w:cs="Times New Roman"/>
          <w:sz w:val="28"/>
          <w:szCs w:val="28"/>
        </w:rPr>
      </w:pPr>
    </w:p>
    <w:sectPr w:rsidR="00E40800" w:rsidRPr="00E40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CF8"/>
    <w:multiLevelType w:val="hybridMultilevel"/>
    <w:tmpl w:val="97A629B8"/>
    <w:lvl w:ilvl="0" w:tplc="A3AC94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1B521CE"/>
    <w:multiLevelType w:val="hybridMultilevel"/>
    <w:tmpl w:val="2EC00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91388B"/>
    <w:multiLevelType w:val="hybridMultilevel"/>
    <w:tmpl w:val="4DBCAAE0"/>
    <w:lvl w:ilvl="0" w:tplc="67EC4F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F3818C4"/>
    <w:multiLevelType w:val="hybridMultilevel"/>
    <w:tmpl w:val="7B4221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EC5648"/>
    <w:multiLevelType w:val="hybridMultilevel"/>
    <w:tmpl w:val="7214E630"/>
    <w:lvl w:ilvl="0" w:tplc="FF2271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23EB20E6"/>
    <w:multiLevelType w:val="hybridMultilevel"/>
    <w:tmpl w:val="88E89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E681457"/>
    <w:multiLevelType w:val="hybridMultilevel"/>
    <w:tmpl w:val="E514CB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8F6E27"/>
    <w:multiLevelType w:val="hybridMultilevel"/>
    <w:tmpl w:val="9D72A918"/>
    <w:lvl w:ilvl="0" w:tplc="12AA72E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0893842"/>
    <w:multiLevelType w:val="hybridMultilevel"/>
    <w:tmpl w:val="2EC6EB22"/>
    <w:lvl w:ilvl="0" w:tplc="506485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0B264B1"/>
    <w:multiLevelType w:val="hybridMultilevel"/>
    <w:tmpl w:val="88E89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0F44567"/>
    <w:multiLevelType w:val="hybridMultilevel"/>
    <w:tmpl w:val="7324A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53D24FD"/>
    <w:multiLevelType w:val="hybridMultilevel"/>
    <w:tmpl w:val="85C8CC2C"/>
    <w:lvl w:ilvl="0" w:tplc="B468A46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398C77E7"/>
    <w:multiLevelType w:val="hybridMultilevel"/>
    <w:tmpl w:val="643A8258"/>
    <w:lvl w:ilvl="0" w:tplc="1BAC20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0049A5"/>
    <w:multiLevelType w:val="hybridMultilevel"/>
    <w:tmpl w:val="CE80C116"/>
    <w:lvl w:ilvl="0" w:tplc="5968879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3AD82DF6"/>
    <w:multiLevelType w:val="hybridMultilevel"/>
    <w:tmpl w:val="0FB044A6"/>
    <w:lvl w:ilvl="0" w:tplc="3F1EAF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3F1A7BCD"/>
    <w:multiLevelType w:val="hybridMultilevel"/>
    <w:tmpl w:val="F6FE254E"/>
    <w:lvl w:ilvl="0" w:tplc="FEB634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404D0230"/>
    <w:multiLevelType w:val="hybridMultilevel"/>
    <w:tmpl w:val="6C628DB8"/>
    <w:lvl w:ilvl="0" w:tplc="5D1C6E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43B94CE0"/>
    <w:multiLevelType w:val="hybridMultilevel"/>
    <w:tmpl w:val="21AC2014"/>
    <w:lvl w:ilvl="0" w:tplc="FA5EA0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52CF1508"/>
    <w:multiLevelType w:val="hybridMultilevel"/>
    <w:tmpl w:val="F5C411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C893602"/>
    <w:multiLevelType w:val="hybridMultilevel"/>
    <w:tmpl w:val="57A6EB82"/>
    <w:lvl w:ilvl="0" w:tplc="1BAC20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5E0232B1"/>
    <w:multiLevelType w:val="hybridMultilevel"/>
    <w:tmpl w:val="C3AAC5D0"/>
    <w:lvl w:ilvl="0" w:tplc="0419000F">
      <w:start w:val="1"/>
      <w:numFmt w:val="decimal"/>
      <w:lvlText w:val="%1."/>
      <w:lvlJc w:val="left"/>
      <w:pPr>
        <w:ind w:left="1388" w:hanging="360"/>
      </w:p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21" w15:restartNumberingAfterBreak="0">
    <w:nsid w:val="68B47CB1"/>
    <w:multiLevelType w:val="hybridMultilevel"/>
    <w:tmpl w:val="06EC0C94"/>
    <w:lvl w:ilvl="0" w:tplc="EB9C88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68D15F4F"/>
    <w:multiLevelType w:val="hybridMultilevel"/>
    <w:tmpl w:val="2C0C55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E614805"/>
    <w:multiLevelType w:val="hybridMultilevel"/>
    <w:tmpl w:val="05DC3FF4"/>
    <w:lvl w:ilvl="0" w:tplc="7424186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70467804"/>
    <w:multiLevelType w:val="hybridMultilevel"/>
    <w:tmpl w:val="040E01F2"/>
    <w:lvl w:ilvl="0" w:tplc="0419000F">
      <w:start w:val="1"/>
      <w:numFmt w:val="decimal"/>
      <w:lvlText w:val="%1."/>
      <w:lvlJc w:val="left"/>
      <w:pPr>
        <w:ind w:left="1388" w:hanging="360"/>
      </w:p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25" w15:restartNumberingAfterBreak="0">
    <w:nsid w:val="706D4706"/>
    <w:multiLevelType w:val="hybridMultilevel"/>
    <w:tmpl w:val="4AFC08DC"/>
    <w:lvl w:ilvl="0" w:tplc="A672044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729227A7"/>
    <w:multiLevelType w:val="hybridMultilevel"/>
    <w:tmpl w:val="FC2E13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6BB2970"/>
    <w:multiLevelType w:val="hybridMultilevel"/>
    <w:tmpl w:val="F24AA1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9712EC7"/>
    <w:multiLevelType w:val="hybridMultilevel"/>
    <w:tmpl w:val="CB5E7CDC"/>
    <w:lvl w:ilvl="0" w:tplc="020E37E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15:restartNumberingAfterBreak="0">
    <w:nsid w:val="7F65128C"/>
    <w:multiLevelType w:val="hybridMultilevel"/>
    <w:tmpl w:val="8BF8526C"/>
    <w:lvl w:ilvl="0" w:tplc="D01690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9"/>
  </w:num>
  <w:num w:numId="2">
    <w:abstractNumId w:val="5"/>
  </w:num>
  <w:num w:numId="3">
    <w:abstractNumId w:val="27"/>
  </w:num>
  <w:num w:numId="4">
    <w:abstractNumId w:val="6"/>
  </w:num>
  <w:num w:numId="5">
    <w:abstractNumId w:val="10"/>
  </w:num>
  <w:num w:numId="6">
    <w:abstractNumId w:val="26"/>
  </w:num>
  <w:num w:numId="7">
    <w:abstractNumId w:val="22"/>
  </w:num>
  <w:num w:numId="8">
    <w:abstractNumId w:val="3"/>
  </w:num>
  <w:num w:numId="9">
    <w:abstractNumId w:val="1"/>
  </w:num>
  <w:num w:numId="10">
    <w:abstractNumId w:val="18"/>
  </w:num>
  <w:num w:numId="11">
    <w:abstractNumId w:val="2"/>
  </w:num>
  <w:num w:numId="12">
    <w:abstractNumId w:val="29"/>
  </w:num>
  <w:num w:numId="13">
    <w:abstractNumId w:val="15"/>
  </w:num>
  <w:num w:numId="14">
    <w:abstractNumId w:val="11"/>
  </w:num>
  <w:num w:numId="15">
    <w:abstractNumId w:val="8"/>
  </w:num>
  <w:num w:numId="16">
    <w:abstractNumId w:val="17"/>
  </w:num>
  <w:num w:numId="17">
    <w:abstractNumId w:val="25"/>
  </w:num>
  <w:num w:numId="18">
    <w:abstractNumId w:val="4"/>
  </w:num>
  <w:num w:numId="19">
    <w:abstractNumId w:val="13"/>
  </w:num>
  <w:num w:numId="20">
    <w:abstractNumId w:val="23"/>
  </w:num>
  <w:num w:numId="21">
    <w:abstractNumId w:val="0"/>
  </w:num>
  <w:num w:numId="22">
    <w:abstractNumId w:val="21"/>
  </w:num>
  <w:num w:numId="23">
    <w:abstractNumId w:val="28"/>
  </w:num>
  <w:num w:numId="24">
    <w:abstractNumId w:val="24"/>
  </w:num>
  <w:num w:numId="25">
    <w:abstractNumId w:val="19"/>
  </w:num>
  <w:num w:numId="26">
    <w:abstractNumId w:val="20"/>
  </w:num>
  <w:num w:numId="27">
    <w:abstractNumId w:val="12"/>
  </w:num>
  <w:num w:numId="28">
    <w:abstractNumId w:val="7"/>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00"/>
    <w:rsid w:val="0006235F"/>
    <w:rsid w:val="000E5190"/>
    <w:rsid w:val="002636C6"/>
    <w:rsid w:val="00706A59"/>
    <w:rsid w:val="00BA3A52"/>
    <w:rsid w:val="00E40800"/>
    <w:rsid w:val="00FF5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71A7"/>
  <w15:chartTrackingRefBased/>
  <w15:docId w15:val="{D0B1515B-063E-4C66-A4C5-BE2C0309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судебной мед</dc:creator>
  <cp:keywords/>
  <dc:description/>
  <cp:lastModifiedBy>Ivanov, Efim</cp:lastModifiedBy>
  <cp:revision>2</cp:revision>
  <dcterms:created xsi:type="dcterms:W3CDTF">2021-10-01T12:14:00Z</dcterms:created>
  <dcterms:modified xsi:type="dcterms:W3CDTF">2021-10-01T12:14:00Z</dcterms:modified>
</cp:coreProperties>
</file>